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3F" w:rsidRDefault="0079353F" w:rsidP="0079353F">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79353F" w:rsidTr="006E755E">
        <w:trPr>
          <w:cantSplit/>
          <w:trHeight w:val="240"/>
        </w:trPr>
        <w:tc>
          <w:tcPr>
            <w:tcW w:w="2558" w:type="dxa"/>
            <w:gridSpan w:val="2"/>
            <w:tcBorders>
              <w:top w:val="single" w:sz="6" w:space="0" w:color="auto"/>
              <w:left w:val="single" w:sz="6" w:space="0" w:color="auto"/>
              <w:bottom w:val="nil"/>
              <w:right w:val="single" w:sz="6" w:space="0" w:color="auto"/>
            </w:tcBorders>
          </w:tcPr>
          <w:p w:rsidR="0079353F" w:rsidRDefault="0079353F" w:rsidP="006E755E">
            <w:pPr>
              <w:jc w:val="center"/>
              <w:rPr>
                <w:rFonts w:ascii="Century Gothic" w:hAnsi="Century Gothic" w:cs="Century Gothic"/>
                <w:sz w:val="18"/>
                <w:szCs w:val="18"/>
              </w:rPr>
            </w:pPr>
          </w:p>
          <w:p w:rsidR="0079353F" w:rsidRDefault="0079353F" w:rsidP="006E755E">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79353F" w:rsidRDefault="0079353F" w:rsidP="006E755E">
            <w:pPr>
              <w:pStyle w:val="Kop3"/>
              <w:rPr>
                <w:rFonts w:ascii="Century Gothic" w:hAnsi="Century Gothic" w:cs="Century Gothic"/>
                <w:b/>
                <w:bCs/>
              </w:rPr>
            </w:pPr>
            <w:r>
              <w:rPr>
                <w:rFonts w:ascii="Century Gothic" w:hAnsi="Century Gothic" w:cs="Century Gothic"/>
                <w:b/>
                <w:bCs/>
              </w:rPr>
              <w:t xml:space="preserve">UITTREKSEL UIT DE NOTULEN </w:t>
            </w: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79353F" w:rsidRDefault="0079353F" w:rsidP="006E755E">
            <w:pPr>
              <w:jc w:val="center"/>
              <w:rPr>
                <w:rFonts w:ascii="Century Gothic" w:hAnsi="Century Gothic" w:cs="Century Gothic"/>
                <w:b/>
                <w:bCs/>
                <w:sz w:val="28"/>
                <w:szCs w:val="28"/>
              </w:rPr>
            </w:pPr>
            <w:r>
              <w:rPr>
                <w:rFonts w:ascii="Century Gothic" w:hAnsi="Century Gothic" w:cs="Century Gothic"/>
                <w:b/>
                <w:bCs/>
                <w:sz w:val="28"/>
                <w:szCs w:val="28"/>
              </w:rPr>
              <w:t>VAN HET</w:t>
            </w:r>
          </w:p>
          <w:p w:rsidR="0079353F" w:rsidRDefault="0079353F" w:rsidP="006E755E">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rPr>
            </w:pPr>
          </w:p>
        </w:tc>
        <w:tc>
          <w:tcPr>
            <w:tcW w:w="7193" w:type="dxa"/>
            <w:gridSpan w:val="2"/>
            <w:tcBorders>
              <w:top w:val="nil"/>
              <w:left w:val="nil"/>
              <w:bottom w:val="nil"/>
              <w:right w:val="nil"/>
            </w:tcBorders>
          </w:tcPr>
          <w:p w:rsidR="0079353F" w:rsidRDefault="0079353F" w:rsidP="006E755E">
            <w:pPr>
              <w:rPr>
                <w:rFonts w:ascii="Century Gothic" w:hAnsi="Century Gothic" w:cs="Century Gothic"/>
              </w:rPr>
            </w:pP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79353F" w:rsidRDefault="0079353F" w:rsidP="006E755E">
            <w:pPr>
              <w:jc w:val="center"/>
              <w:rPr>
                <w:rFonts w:ascii="Century Gothic" w:hAnsi="Century Gothic" w:cs="Century Gothic"/>
              </w:rPr>
            </w:pPr>
            <w:r>
              <w:rPr>
                <w:rFonts w:ascii="Century Gothic" w:hAnsi="Century Gothic" w:cs="Century Gothic"/>
              </w:rPr>
              <w:t>Zitting van 4 september 2017</w:t>
            </w: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79353F" w:rsidRDefault="0079353F" w:rsidP="006E755E">
            <w:pPr>
              <w:rPr>
                <w:rFonts w:ascii="Century Gothic" w:hAnsi="Century Gothic" w:cs="Century Gothic"/>
              </w:rPr>
            </w:pP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79353F" w:rsidRDefault="0079353F" w:rsidP="006E755E">
            <w:pPr>
              <w:rPr>
                <w:rFonts w:ascii="Century Gothic" w:hAnsi="Century Gothic" w:cs="Century Gothic"/>
              </w:rPr>
            </w:pPr>
          </w:p>
        </w:tc>
      </w:tr>
      <w:tr w:rsidR="0079353F" w:rsidTr="006E755E">
        <w:trPr>
          <w:cantSplit/>
        </w:trPr>
        <w:tc>
          <w:tcPr>
            <w:tcW w:w="2558" w:type="dxa"/>
            <w:gridSpan w:val="2"/>
            <w:tcBorders>
              <w:top w:val="nil"/>
              <w:left w:val="single" w:sz="6" w:space="0" w:color="auto"/>
              <w:bottom w:val="nil"/>
              <w:right w:val="single" w:sz="6" w:space="0" w:color="auto"/>
            </w:tcBorders>
          </w:tcPr>
          <w:p w:rsidR="0079353F" w:rsidRDefault="0079353F" w:rsidP="006E755E">
            <w:pPr>
              <w:jc w:val="center"/>
              <w:rPr>
                <w:rFonts w:ascii="Century Gothic" w:hAnsi="Century Gothic" w:cs="Century Gothic"/>
                <w:b/>
                <w:bCs/>
              </w:rPr>
            </w:pPr>
          </w:p>
        </w:tc>
        <w:tc>
          <w:tcPr>
            <w:tcW w:w="7193" w:type="dxa"/>
            <w:gridSpan w:val="2"/>
            <w:tcBorders>
              <w:top w:val="nil"/>
              <w:left w:val="nil"/>
              <w:bottom w:val="nil"/>
              <w:right w:val="nil"/>
            </w:tcBorders>
          </w:tcPr>
          <w:p w:rsidR="0079353F" w:rsidRDefault="0079353F" w:rsidP="006E755E">
            <w:pPr>
              <w:rPr>
                <w:rFonts w:ascii="Century Gothic" w:hAnsi="Century Gothic" w:cs="Century Gothic"/>
              </w:rPr>
            </w:pPr>
          </w:p>
        </w:tc>
      </w:tr>
      <w:tr w:rsidR="0079353F" w:rsidTr="006E755E">
        <w:trPr>
          <w:cantSplit/>
        </w:trPr>
        <w:tc>
          <w:tcPr>
            <w:tcW w:w="2558" w:type="dxa"/>
            <w:gridSpan w:val="2"/>
            <w:tcBorders>
              <w:top w:val="single" w:sz="6" w:space="0" w:color="auto"/>
              <w:left w:val="nil"/>
              <w:bottom w:val="nil"/>
              <w:right w:val="nil"/>
            </w:tcBorders>
          </w:tcPr>
          <w:p w:rsidR="0079353F" w:rsidRDefault="0079353F" w:rsidP="006E755E">
            <w:pPr>
              <w:jc w:val="center"/>
              <w:rPr>
                <w:rFonts w:ascii="Century Gothic" w:hAnsi="Century Gothic" w:cs="Century Gothic"/>
                <w:b/>
                <w:bCs/>
              </w:rPr>
            </w:pPr>
          </w:p>
        </w:tc>
        <w:tc>
          <w:tcPr>
            <w:tcW w:w="7193" w:type="dxa"/>
            <w:gridSpan w:val="2"/>
            <w:tcBorders>
              <w:top w:val="nil"/>
              <w:left w:val="nil"/>
              <w:bottom w:val="nil"/>
              <w:right w:val="nil"/>
            </w:tcBorders>
          </w:tcPr>
          <w:p w:rsidR="0079353F" w:rsidRDefault="0079353F" w:rsidP="006E755E">
            <w:pPr>
              <w:rPr>
                <w:rFonts w:ascii="Century Gothic" w:hAnsi="Century Gothic" w:cs="Century Gothic"/>
              </w:rPr>
            </w:pPr>
          </w:p>
        </w:tc>
      </w:tr>
      <w:tr w:rsidR="0079353F" w:rsidRPr="00AE10B4">
        <w:trPr>
          <w:gridAfter w:val="1"/>
          <w:wAfter w:w="1034" w:type="dxa"/>
        </w:trPr>
        <w:tc>
          <w:tcPr>
            <w:tcW w:w="2480" w:type="dxa"/>
            <w:tcBorders>
              <w:top w:val="nil"/>
              <w:left w:val="nil"/>
              <w:bottom w:val="nil"/>
              <w:right w:val="nil"/>
            </w:tcBorders>
          </w:tcPr>
          <w:p w:rsidR="0079353F" w:rsidRPr="00AE10B4" w:rsidRDefault="0079353F">
            <w:pPr>
              <w:tabs>
                <w:tab w:val="left" w:pos="1134"/>
              </w:tabs>
              <w:rPr>
                <w:rFonts w:ascii="Century Gothic" w:hAnsi="Century Gothic" w:cs="Century Gothic"/>
                <w:sz w:val="18"/>
                <w:szCs w:val="18"/>
              </w:rPr>
            </w:pPr>
            <w:bookmarkStart w:id="0" w:name="B0120nedaanwezigen0001"/>
            <w:bookmarkEnd w:id="0"/>
            <w:r w:rsidRPr="00AE10B4">
              <w:rPr>
                <w:rFonts w:ascii="Century Gothic" w:hAnsi="Century Gothic" w:cs="Century Gothic"/>
                <w:sz w:val="18"/>
                <w:szCs w:val="18"/>
              </w:rPr>
              <w:tab/>
              <w:t>Aanwezig :</w:t>
            </w:r>
          </w:p>
        </w:tc>
        <w:tc>
          <w:tcPr>
            <w:tcW w:w="6237" w:type="dxa"/>
            <w:gridSpan w:val="2"/>
            <w:tcBorders>
              <w:top w:val="nil"/>
              <w:left w:val="nil"/>
              <w:bottom w:val="nil"/>
              <w:right w:val="nil"/>
            </w:tcBorders>
          </w:tcPr>
          <w:p w:rsidR="0079353F" w:rsidRPr="00AE10B4" w:rsidRDefault="0079353F">
            <w:pPr>
              <w:rPr>
                <w:rFonts w:ascii="Century Gothic" w:hAnsi="Century Gothic" w:cs="Century Gothic"/>
                <w:sz w:val="18"/>
                <w:szCs w:val="18"/>
              </w:rPr>
            </w:pPr>
            <w:r w:rsidRPr="00AE10B4">
              <w:rPr>
                <w:rFonts w:ascii="Century Gothic" w:hAnsi="Century Gothic" w:cs="Century Gothic"/>
                <w:sz w:val="18"/>
                <w:szCs w:val="18"/>
                <w:lang w:val="nl-NL"/>
              </w:rPr>
              <w:t>Luc Deconinck</w:t>
            </w:r>
            <w:r w:rsidRPr="00AE10B4">
              <w:rPr>
                <w:rFonts w:ascii="Century Gothic" w:hAnsi="Century Gothic" w:cs="Century Gothic"/>
                <w:sz w:val="18"/>
                <w:szCs w:val="18"/>
              </w:rPr>
              <w:t>, burgemeester-voorzitter;</w:t>
            </w:r>
          </w:p>
          <w:p w:rsidR="0079353F" w:rsidRPr="00AE10B4" w:rsidRDefault="0079353F">
            <w:pPr>
              <w:rPr>
                <w:rFonts w:ascii="Century Gothic" w:hAnsi="Century Gothic" w:cs="Century Gothic"/>
                <w:sz w:val="18"/>
                <w:szCs w:val="18"/>
                <w:lang w:val="nl-NL"/>
              </w:rPr>
            </w:pPr>
            <w:r w:rsidRPr="001F550C">
              <w:rPr>
                <w:rFonts w:ascii="Century Gothic" w:hAnsi="Century Gothic" w:cs="Century Gothic"/>
                <w:strike/>
                <w:sz w:val="18"/>
                <w:szCs w:val="18"/>
                <w:lang w:val="nl-NL"/>
              </w:rPr>
              <w:t>Jos Speeckaert</w:t>
            </w:r>
            <w:r w:rsidRPr="00AE10B4">
              <w:rPr>
                <w:rFonts w:ascii="Century Gothic" w:hAnsi="Century Gothic" w:cs="Century Gothic"/>
                <w:sz w:val="18"/>
                <w:szCs w:val="18"/>
                <w:lang w:val="nl-NL"/>
              </w:rPr>
              <w:t>, Jan Desmeth, Luc Van Ruysevelt, Marleen De Kegel, Lucien Wauters, Gunther Coppens, Bart Keymolen, schepenen</w:t>
            </w:r>
          </w:p>
          <w:p w:rsidR="0079353F" w:rsidRPr="00AE10B4" w:rsidRDefault="0079353F">
            <w:pPr>
              <w:rPr>
                <w:rFonts w:ascii="Century Gothic" w:hAnsi="Century Gothic" w:cs="Century Gothic"/>
                <w:sz w:val="18"/>
                <w:szCs w:val="18"/>
                <w:lang w:val="nl-NL"/>
              </w:rPr>
            </w:pPr>
            <w:r w:rsidRPr="00AE10B4">
              <w:rPr>
                <w:rFonts w:ascii="Century Gothic" w:hAnsi="Century Gothic" w:cs="Century Gothic"/>
                <w:sz w:val="18"/>
                <w:szCs w:val="18"/>
                <w:lang w:val="nl-NL"/>
              </w:rPr>
              <w:t xml:space="preserve">Paul Defranc </w:t>
            </w:r>
            <w:proofErr w:type="spellStart"/>
            <w:r w:rsidRPr="00AE10B4">
              <w:rPr>
                <w:rFonts w:ascii="Century Gothic" w:hAnsi="Century Gothic" w:cs="Century Gothic"/>
                <w:sz w:val="18"/>
                <w:szCs w:val="18"/>
                <w:lang w:val="nl-NL"/>
              </w:rPr>
              <w:t>ocmw-voorzitter</w:t>
            </w:r>
            <w:proofErr w:type="spellEnd"/>
            <w:r w:rsidRPr="00AE10B4">
              <w:rPr>
                <w:rFonts w:ascii="Century Gothic" w:hAnsi="Century Gothic" w:cs="Century Gothic"/>
                <w:sz w:val="18"/>
                <w:szCs w:val="18"/>
                <w:lang w:val="nl-NL"/>
              </w:rPr>
              <w:t>/schepen,</w:t>
            </w:r>
          </w:p>
          <w:p w:rsidR="0079353F" w:rsidRPr="00AE10B4" w:rsidRDefault="0079353F" w:rsidP="00AC3FBD">
            <w:pPr>
              <w:rPr>
                <w:rFonts w:ascii="Century Gothic" w:hAnsi="Century Gothic"/>
                <w:strike/>
                <w:sz w:val="18"/>
                <w:szCs w:val="18"/>
                <w:lang w:val="nl-NL"/>
              </w:rPr>
            </w:pPr>
            <w:r w:rsidRPr="00AE10B4">
              <w:rPr>
                <w:rFonts w:ascii="Century Gothic" w:hAnsi="Century Gothic"/>
                <w:strike/>
                <w:sz w:val="18"/>
                <w:szCs w:val="18"/>
                <w:lang w:val="nl-NL"/>
              </w:rPr>
              <w:t>Walter Vastiau, secretaris</w:t>
            </w:r>
          </w:p>
          <w:p w:rsidR="0079353F" w:rsidRPr="00AE10B4" w:rsidRDefault="0079353F" w:rsidP="00AC3FBD">
            <w:pPr>
              <w:rPr>
                <w:rFonts w:ascii="Century Gothic" w:hAnsi="Century Gothic"/>
                <w:strike/>
                <w:sz w:val="18"/>
                <w:szCs w:val="18"/>
                <w:lang w:val="nl-NL"/>
              </w:rPr>
            </w:pPr>
            <w:r w:rsidRPr="00AE10B4">
              <w:rPr>
                <w:rFonts w:ascii="Century Gothic" w:hAnsi="Century Gothic"/>
                <w:sz w:val="18"/>
                <w:szCs w:val="18"/>
                <w:lang w:val="nl-NL"/>
              </w:rPr>
              <w:t>Marina Bosmans, waarnemend secretaris.</w:t>
            </w:r>
          </w:p>
          <w:p w:rsidR="0079353F" w:rsidRPr="00AE10B4" w:rsidRDefault="0079353F" w:rsidP="00A86211">
            <w:pPr>
              <w:rPr>
                <w:rFonts w:ascii="Century Gothic" w:hAnsi="Century Gothic" w:cs="Century Gothic"/>
                <w:sz w:val="18"/>
                <w:szCs w:val="18"/>
                <w:lang w:val="fr-FR"/>
              </w:rPr>
            </w:pPr>
            <w:r w:rsidRPr="00AE10B4">
              <w:rPr>
                <w:rFonts w:ascii="Century Gothic" w:hAnsi="Century Gothic" w:cs="Century Gothic"/>
                <w:sz w:val="18"/>
                <w:szCs w:val="18"/>
                <w:lang w:val="fr-FR"/>
              </w:rPr>
              <w:t xml:space="preserve">Christian </w:t>
            </w:r>
            <w:proofErr w:type="spellStart"/>
            <w:r w:rsidRPr="00AE10B4">
              <w:rPr>
                <w:rFonts w:ascii="Century Gothic" w:hAnsi="Century Gothic" w:cs="Century Gothic"/>
                <w:sz w:val="18"/>
                <w:szCs w:val="18"/>
                <w:lang w:val="fr-FR"/>
              </w:rPr>
              <w:t>Steens</w:t>
            </w:r>
            <w:proofErr w:type="spellEnd"/>
            <w:r w:rsidRPr="00AE10B4">
              <w:rPr>
                <w:rFonts w:ascii="Century Gothic" w:hAnsi="Century Gothic" w:cs="Century Gothic"/>
                <w:sz w:val="18"/>
                <w:szCs w:val="18"/>
                <w:lang w:val="fr-FR"/>
              </w:rPr>
              <w:t xml:space="preserve">, </w:t>
            </w:r>
            <w:proofErr w:type="spellStart"/>
            <w:r w:rsidRPr="00AE10B4">
              <w:rPr>
                <w:rFonts w:ascii="Century Gothic" w:hAnsi="Century Gothic" w:cs="Century Gothic"/>
                <w:sz w:val="18"/>
                <w:szCs w:val="18"/>
                <w:lang w:val="fr-FR"/>
              </w:rPr>
              <w:t>politiecommissaris</w:t>
            </w:r>
            <w:proofErr w:type="spellEnd"/>
            <w:r w:rsidRPr="00AE10B4">
              <w:rPr>
                <w:rFonts w:ascii="Century Gothic" w:hAnsi="Century Gothic" w:cs="Century Gothic"/>
                <w:sz w:val="18"/>
                <w:szCs w:val="18"/>
                <w:lang w:val="fr-FR"/>
              </w:rPr>
              <w:t xml:space="preserve"> (dossiers </w:t>
            </w:r>
            <w:proofErr w:type="spellStart"/>
            <w:r w:rsidRPr="00AE10B4">
              <w:rPr>
                <w:rFonts w:ascii="Century Gothic" w:hAnsi="Century Gothic" w:cs="Century Gothic"/>
                <w:sz w:val="18"/>
                <w:szCs w:val="18"/>
                <w:lang w:val="fr-FR"/>
              </w:rPr>
              <w:t>politie</w:t>
            </w:r>
            <w:proofErr w:type="spellEnd"/>
            <w:r w:rsidRPr="00AE10B4">
              <w:rPr>
                <w:rFonts w:ascii="Century Gothic" w:hAnsi="Century Gothic" w:cs="Century Gothic"/>
                <w:sz w:val="18"/>
                <w:szCs w:val="18"/>
                <w:lang w:val="fr-FR"/>
              </w:rPr>
              <w:t>)</w:t>
            </w:r>
          </w:p>
        </w:tc>
      </w:tr>
    </w:tbl>
    <w:p w:rsidR="0079353F" w:rsidRDefault="0079353F" w:rsidP="0079353F">
      <w:pPr>
        <w:ind w:firstLine="2552"/>
        <w:rPr>
          <w:rFonts w:ascii="Century Gothic" w:hAnsi="Century Gothic" w:cs="Century Gothic"/>
        </w:rPr>
      </w:pPr>
    </w:p>
    <w:p w:rsidR="0079353F" w:rsidRDefault="0079353F" w:rsidP="0079353F">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79353F" w:rsidRDefault="0079353F" w:rsidP="0079353F">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79353F" w:rsidTr="006E755E">
        <w:trPr>
          <w:cantSplit/>
        </w:trPr>
        <w:tc>
          <w:tcPr>
            <w:tcW w:w="1630" w:type="dxa"/>
            <w:tcBorders>
              <w:top w:val="nil"/>
              <w:left w:val="nil"/>
              <w:bottom w:val="nil"/>
              <w:right w:val="nil"/>
            </w:tcBorders>
          </w:tcPr>
          <w:p w:rsidR="0079353F" w:rsidRDefault="0079353F" w:rsidP="006E755E">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79353F" w:rsidRDefault="0079353F" w:rsidP="006E755E">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79353F" w:rsidTr="006E755E">
        <w:trPr>
          <w:cantSplit/>
        </w:trPr>
        <w:tc>
          <w:tcPr>
            <w:tcW w:w="1630" w:type="dxa"/>
            <w:tcBorders>
              <w:top w:val="nil"/>
              <w:left w:val="nil"/>
              <w:bottom w:val="nil"/>
              <w:right w:val="nil"/>
            </w:tcBorders>
          </w:tcPr>
          <w:p w:rsidR="0079353F" w:rsidRDefault="0079353F" w:rsidP="006E755E">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201731016002</w:t>
            </w:r>
          </w:p>
        </w:tc>
        <w:tc>
          <w:tcPr>
            <w:tcW w:w="8079" w:type="dxa"/>
            <w:tcBorders>
              <w:top w:val="nil"/>
              <w:left w:val="nil"/>
              <w:bottom w:val="nil"/>
              <w:right w:val="nil"/>
            </w:tcBorders>
          </w:tcPr>
          <w:p w:rsidR="0079353F" w:rsidRDefault="0079353F" w:rsidP="006E755E">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inrichten parkeerplaats voor mensen met een handicap</w:t>
            </w:r>
          </w:p>
        </w:tc>
      </w:tr>
    </w:tbl>
    <w:p w:rsidR="0079353F" w:rsidRDefault="0079353F" w:rsidP="0079353F">
      <w:pPr>
        <w:rPr>
          <w:rFonts w:ascii="Century Gothic" w:hAnsi="Century Gothic" w:cs="Century Gothic"/>
        </w:rPr>
      </w:pPr>
    </w:p>
    <w:p w:rsidR="0079353F" w:rsidRPr="00A952F2" w:rsidRDefault="0079353F" w:rsidP="00A952F2">
      <w:pPr>
        <w:rPr>
          <w:rFonts w:ascii="Century Gothic" w:hAnsi="Century Gothic" w:cs="Century Gothic"/>
          <w:b/>
          <w:bCs/>
          <w:lang w:val="nl-BE"/>
        </w:rPr>
      </w:pPr>
      <w:bookmarkStart w:id="5" w:name="B0101nednotulentekst0002"/>
      <w:bookmarkEnd w:id="5"/>
      <w:r w:rsidRPr="00A952F2">
        <w:rPr>
          <w:rFonts w:ascii="Century Gothic" w:hAnsi="Century Gothic" w:cs="Century Gothic"/>
          <w:b/>
          <w:bCs/>
          <w:lang w:val="nl-BE"/>
        </w:rPr>
        <w:t>Het College,</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79353F" w:rsidRPr="00A952F2" w:rsidRDefault="0079353F" w:rsidP="00A952F2">
      <w:pPr>
        <w:rPr>
          <w:rFonts w:ascii="Century Gothic" w:hAnsi="Century Gothic" w:cs="Century Gothic"/>
          <w:bCs/>
          <w:lang w:val="nl-BE"/>
        </w:rPr>
      </w:pPr>
    </w:p>
    <w:p w:rsidR="0079353F" w:rsidRDefault="0079353F"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dienen</w:t>
      </w:r>
      <w:r w:rsidRPr="00A952F2">
        <w:rPr>
          <w:rFonts w:ascii="Century Gothic" w:hAnsi="Century Gothic" w:cs="Century Gothic"/>
          <w:lang w:val="nl-BE"/>
        </w:rPr>
        <w:t xml:space="preserve"> gezien de hoogdringendheid van de aanvragen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locaties:</w:t>
      </w:r>
    </w:p>
    <w:p w:rsidR="0079353F" w:rsidRDefault="0079353F" w:rsidP="00A952F2">
      <w:pPr>
        <w:rPr>
          <w:rFonts w:ascii="Century Gothic" w:hAnsi="Century Gothic"/>
          <w:lang w:val="nl-NL"/>
        </w:rPr>
      </w:pPr>
    </w:p>
    <w:p w:rsidR="0079353F" w:rsidRPr="00322CDA" w:rsidRDefault="0079353F" w:rsidP="0079353F">
      <w:pPr>
        <w:numPr>
          <w:ilvl w:val="0"/>
          <w:numId w:val="2"/>
        </w:numPr>
        <w:adjustRightInd/>
        <w:rPr>
          <w:rFonts w:ascii="Century Gothic" w:hAnsi="Century Gothic" w:cs="Century Gothic"/>
          <w:lang w:val="nl-BE"/>
        </w:rPr>
      </w:pPr>
      <w:proofErr w:type="spellStart"/>
      <w:r>
        <w:rPr>
          <w:rFonts w:ascii="Century Gothic" w:hAnsi="Century Gothic"/>
          <w:lang w:val="nl-NL"/>
        </w:rPr>
        <w:t>Petrus</w:t>
      </w:r>
      <w:proofErr w:type="spellEnd"/>
      <w:r>
        <w:rPr>
          <w:rFonts w:ascii="Century Gothic" w:hAnsi="Century Gothic"/>
          <w:lang w:val="nl-NL"/>
        </w:rPr>
        <w:t xml:space="preserve"> </w:t>
      </w:r>
      <w:proofErr w:type="spellStart"/>
      <w:r>
        <w:rPr>
          <w:rFonts w:ascii="Century Gothic" w:hAnsi="Century Gothic"/>
          <w:lang w:val="nl-NL"/>
        </w:rPr>
        <w:t>Basteleusstraat</w:t>
      </w:r>
      <w:proofErr w:type="spellEnd"/>
      <w:r>
        <w:rPr>
          <w:rFonts w:ascii="Century Gothic" w:hAnsi="Century Gothic"/>
          <w:lang w:val="nl-NL"/>
        </w:rPr>
        <w:t xml:space="preserve"> 70, 1600 </w:t>
      </w:r>
      <w:proofErr w:type="spellStart"/>
      <w:r>
        <w:rPr>
          <w:rFonts w:ascii="Century Gothic" w:hAnsi="Century Gothic"/>
          <w:lang w:val="nl-NL"/>
        </w:rPr>
        <w:t>Sint-Pieters-Leeuw</w:t>
      </w:r>
      <w:proofErr w:type="spellEnd"/>
    </w:p>
    <w:p w:rsidR="0079353F" w:rsidRPr="00A952F2" w:rsidRDefault="0079353F" w:rsidP="0079353F">
      <w:pPr>
        <w:numPr>
          <w:ilvl w:val="0"/>
          <w:numId w:val="2"/>
        </w:numPr>
        <w:adjustRightInd/>
        <w:rPr>
          <w:rFonts w:ascii="Century Gothic" w:hAnsi="Century Gothic" w:cs="Century Gothic"/>
          <w:lang w:val="nl-BE"/>
        </w:rPr>
      </w:pPr>
      <w:proofErr w:type="spellStart"/>
      <w:r>
        <w:rPr>
          <w:rFonts w:ascii="Century Gothic" w:hAnsi="Century Gothic"/>
          <w:lang w:val="nl-NL"/>
        </w:rPr>
        <w:t>Boogschutterserf</w:t>
      </w:r>
      <w:proofErr w:type="spellEnd"/>
      <w:r>
        <w:rPr>
          <w:rFonts w:ascii="Century Gothic" w:hAnsi="Century Gothic"/>
          <w:lang w:val="nl-NL"/>
        </w:rPr>
        <w:t xml:space="preserve"> 4, 1600 </w:t>
      </w:r>
      <w:proofErr w:type="spellStart"/>
      <w:r>
        <w:rPr>
          <w:rFonts w:ascii="Century Gothic" w:hAnsi="Century Gothic"/>
          <w:lang w:val="nl-NL"/>
        </w:rPr>
        <w:t>Sint-Pieters-Leeuw</w:t>
      </w:r>
      <w:proofErr w:type="spellEnd"/>
    </w:p>
    <w:p w:rsidR="0079353F" w:rsidRPr="00A952F2" w:rsidRDefault="0079353F"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79353F" w:rsidRPr="00A952F2" w:rsidRDefault="0079353F" w:rsidP="00A952F2">
      <w:pPr>
        <w:pStyle w:val="Tekstzonderopmaak"/>
        <w:rPr>
          <w:szCs w:val="20"/>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79353F" w:rsidRPr="00A952F2" w:rsidRDefault="0079353F" w:rsidP="00A952F2">
      <w:pPr>
        <w:rPr>
          <w:rFonts w:ascii="Century Gothic" w:hAnsi="Century Gothic" w:cs="Century Gothic"/>
          <w:bCs/>
          <w:lang w:val="nl-BE"/>
        </w:rPr>
      </w:pP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79353F" w:rsidRPr="00A952F2" w:rsidRDefault="0079353F" w:rsidP="00A952F2">
      <w:pPr>
        <w:pStyle w:val="Plattetekst3"/>
        <w:numPr>
          <w:ilvl w:val="0"/>
          <w:numId w:val="1"/>
        </w:numPr>
        <w:ind w:left="426"/>
        <w:jc w:val="both"/>
        <w:rPr>
          <w:b/>
          <w:bCs/>
          <w:szCs w:val="20"/>
        </w:rPr>
      </w:pPr>
      <w:r w:rsidRPr="00A952F2">
        <w:rPr>
          <w:szCs w:val="20"/>
        </w:rPr>
        <w:t>De nieuwe gemeentewet, in het bijzonder artikel 130bis.</w:t>
      </w: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79353F" w:rsidRPr="00A952F2" w:rsidRDefault="0079353F" w:rsidP="0079353F">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79353F" w:rsidRPr="00A952F2" w:rsidRDefault="0079353F" w:rsidP="00A952F2">
      <w:pPr>
        <w:ind w:left="426"/>
        <w:jc w:val="both"/>
        <w:rPr>
          <w:rFonts w:ascii="Century Gothic" w:hAnsi="Century Gothic"/>
          <w:lang w:val="nl-NL"/>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Motivering</w:t>
      </w:r>
    </w:p>
    <w:p w:rsidR="0079353F" w:rsidRPr="00A952F2" w:rsidRDefault="0079353F" w:rsidP="00A952F2">
      <w:pPr>
        <w:rPr>
          <w:rFonts w:ascii="Century Gothic" w:hAnsi="Century Gothic" w:cs="Century Gothic"/>
          <w:bCs/>
          <w:lang w:val="nl-BE"/>
        </w:rPr>
      </w:pPr>
    </w:p>
    <w:p w:rsidR="0079353F" w:rsidRPr="00A952F2" w:rsidRDefault="0079353F"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79353F" w:rsidRPr="00A952F2" w:rsidRDefault="0079353F" w:rsidP="00A952F2">
      <w:pPr>
        <w:jc w:val="both"/>
        <w:rPr>
          <w:rFonts w:ascii="Century Gothic" w:hAnsi="Century Gothic" w:cs="Century Gothic"/>
          <w:bCs/>
          <w:lang w:val="nl-BE"/>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79353F" w:rsidRPr="00A952F2" w:rsidRDefault="0079353F" w:rsidP="00A952F2">
      <w:pPr>
        <w:rPr>
          <w:rFonts w:ascii="Century Gothic" w:hAnsi="Century Gothic" w:cs="Century Gothic"/>
          <w:bCs/>
          <w:lang w:val="nl-BE"/>
        </w:rPr>
      </w:pPr>
    </w:p>
    <w:p w:rsidR="0079353F" w:rsidRPr="00A952F2" w:rsidRDefault="0079353F" w:rsidP="00A952F2">
      <w:pPr>
        <w:rPr>
          <w:rFonts w:ascii="Century Gothic" w:hAnsi="Century Gothic" w:cs="Century Gothic"/>
          <w:b/>
          <w:bCs/>
          <w:lang w:val="nl-BE"/>
        </w:rPr>
      </w:pPr>
      <w:r w:rsidRPr="00A952F2">
        <w:rPr>
          <w:rFonts w:ascii="Century Gothic" w:hAnsi="Century Gothic" w:cs="Century Gothic"/>
          <w:b/>
          <w:bCs/>
          <w:lang w:val="nl-BE"/>
        </w:rPr>
        <w:t>Besluit</w:t>
      </w:r>
    </w:p>
    <w:p w:rsidR="0079353F" w:rsidRPr="00A952F2" w:rsidRDefault="0079353F" w:rsidP="00A952F2">
      <w:pPr>
        <w:rPr>
          <w:rFonts w:ascii="Century Gothic" w:hAnsi="Century Gothic" w:cs="Century Gothic"/>
          <w:bCs/>
          <w:lang w:val="nl-BE"/>
        </w:rPr>
      </w:pPr>
    </w:p>
    <w:tbl>
      <w:tblPr>
        <w:tblW w:w="9494" w:type="dxa"/>
        <w:tblLook w:val="04A0"/>
      </w:tblPr>
      <w:tblGrid>
        <w:gridCol w:w="1384"/>
        <w:gridCol w:w="8110"/>
      </w:tblGrid>
      <w:tr w:rsidR="0079353F" w:rsidRPr="00A952F2" w:rsidTr="00303894">
        <w:tc>
          <w:tcPr>
            <w:tcW w:w="1384" w:type="dxa"/>
          </w:tcPr>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Artikel 1.</w:t>
            </w:r>
          </w:p>
          <w:p w:rsidR="0079353F" w:rsidRPr="00A952F2" w:rsidRDefault="0079353F" w:rsidP="00A952F2">
            <w:pPr>
              <w:rPr>
                <w:rFonts w:ascii="Century Gothic" w:hAnsi="Century Gothic" w:cs="Century Gothic"/>
                <w:bCs/>
                <w:lang w:val="nl-BE"/>
              </w:rPr>
            </w:pPr>
          </w:p>
        </w:tc>
        <w:tc>
          <w:tcPr>
            <w:tcW w:w="8110" w:type="dxa"/>
            <w:hideMark/>
          </w:tcPr>
          <w:p w:rsidR="0079353F" w:rsidRDefault="0079353F" w:rsidP="00322CDA">
            <w:pPr>
              <w:autoSpaceDE/>
              <w:jc w:val="both"/>
              <w:rPr>
                <w:rFonts w:ascii="Century Gothic" w:hAnsi="Century Gothic"/>
                <w:lang w:val="nl-NL"/>
              </w:rPr>
            </w:pPr>
            <w:r w:rsidRPr="00A952F2">
              <w:rPr>
                <w:rFonts w:ascii="Century Gothic" w:hAnsi="Century Gothic"/>
                <w:lang w:val="nl-NL"/>
              </w:rPr>
              <w:t xml:space="preserve">In de nabijheid van de </w:t>
            </w:r>
            <w:r>
              <w:rPr>
                <w:rFonts w:ascii="Century Gothic" w:hAnsi="Century Gothic"/>
                <w:lang w:val="nl-NL"/>
              </w:rPr>
              <w:t xml:space="preserve">volgende woningen </w:t>
            </w:r>
            <w:r w:rsidRPr="00A952F2">
              <w:rPr>
                <w:rFonts w:ascii="Century Gothic" w:hAnsi="Century Gothic"/>
                <w:lang w:val="nl-NL"/>
              </w:rPr>
              <w:t>wordt een parkeerplaats voor een persoon met een handicap ingericht</w:t>
            </w:r>
          </w:p>
          <w:p w:rsidR="0079353F" w:rsidRDefault="0079353F" w:rsidP="0079353F">
            <w:pPr>
              <w:numPr>
                <w:ilvl w:val="0"/>
                <w:numId w:val="1"/>
              </w:numPr>
              <w:autoSpaceDE/>
              <w:adjustRightInd/>
              <w:jc w:val="both"/>
              <w:rPr>
                <w:rFonts w:ascii="Century Gothic" w:hAnsi="Century Gothic"/>
                <w:lang w:val="nl-NL"/>
              </w:rPr>
            </w:pPr>
            <w:proofErr w:type="spellStart"/>
            <w:r>
              <w:rPr>
                <w:rFonts w:ascii="Century Gothic" w:hAnsi="Century Gothic"/>
                <w:lang w:val="nl-NL"/>
              </w:rPr>
              <w:t>Petrus</w:t>
            </w:r>
            <w:proofErr w:type="spellEnd"/>
            <w:r>
              <w:rPr>
                <w:rFonts w:ascii="Century Gothic" w:hAnsi="Century Gothic"/>
                <w:lang w:val="nl-NL"/>
              </w:rPr>
              <w:t xml:space="preserve"> </w:t>
            </w:r>
            <w:proofErr w:type="spellStart"/>
            <w:r>
              <w:rPr>
                <w:rFonts w:ascii="Century Gothic" w:hAnsi="Century Gothic"/>
                <w:lang w:val="nl-NL"/>
              </w:rPr>
              <w:t>Basteleusstraat</w:t>
            </w:r>
            <w:proofErr w:type="spellEnd"/>
            <w:r>
              <w:rPr>
                <w:rFonts w:ascii="Century Gothic" w:hAnsi="Century Gothic"/>
                <w:lang w:val="nl-NL"/>
              </w:rPr>
              <w:t xml:space="preserve"> 70, 1600 </w:t>
            </w:r>
            <w:proofErr w:type="spellStart"/>
            <w:r>
              <w:rPr>
                <w:rFonts w:ascii="Century Gothic" w:hAnsi="Century Gothic"/>
                <w:lang w:val="nl-NL"/>
              </w:rPr>
              <w:t>Sint-Pieters-Leeuw</w:t>
            </w:r>
            <w:proofErr w:type="spellEnd"/>
          </w:p>
          <w:p w:rsidR="0079353F" w:rsidRPr="00A952F2" w:rsidRDefault="0079353F" w:rsidP="0079353F">
            <w:pPr>
              <w:numPr>
                <w:ilvl w:val="0"/>
                <w:numId w:val="1"/>
              </w:numPr>
              <w:autoSpaceDE/>
              <w:adjustRightInd/>
              <w:jc w:val="both"/>
              <w:rPr>
                <w:rFonts w:ascii="Century Gothic" w:hAnsi="Century Gothic"/>
                <w:lang w:val="nl-NL"/>
              </w:rPr>
            </w:pPr>
            <w:proofErr w:type="spellStart"/>
            <w:r>
              <w:rPr>
                <w:rFonts w:ascii="Century Gothic" w:hAnsi="Century Gothic"/>
                <w:lang w:val="nl-NL"/>
              </w:rPr>
              <w:t>Boogschutterserf</w:t>
            </w:r>
            <w:proofErr w:type="spellEnd"/>
            <w:r>
              <w:rPr>
                <w:rFonts w:ascii="Century Gothic" w:hAnsi="Century Gothic"/>
                <w:lang w:val="nl-NL"/>
              </w:rPr>
              <w:t xml:space="preserve"> 4, 1600 </w:t>
            </w:r>
            <w:proofErr w:type="spellStart"/>
            <w:r>
              <w:rPr>
                <w:rFonts w:ascii="Century Gothic" w:hAnsi="Century Gothic"/>
                <w:lang w:val="nl-NL"/>
              </w:rPr>
              <w:t>Sint-Pieters-Leeuw</w:t>
            </w:r>
            <w:proofErr w:type="spellEnd"/>
          </w:p>
        </w:tc>
      </w:tr>
    </w:tbl>
    <w:p w:rsidR="0079353F" w:rsidRPr="00A952F2" w:rsidRDefault="0079353F" w:rsidP="00A952F2">
      <w:pPr>
        <w:rPr>
          <w:rFonts w:ascii="Century Gothic" w:hAnsi="Century Gothic"/>
          <w:lang w:val="nl-NL"/>
        </w:rPr>
      </w:pPr>
    </w:p>
    <w:tbl>
      <w:tblPr>
        <w:tblW w:w="9494" w:type="dxa"/>
        <w:tblLook w:val="04A0"/>
      </w:tblPr>
      <w:tblGrid>
        <w:gridCol w:w="1384"/>
        <w:gridCol w:w="8110"/>
      </w:tblGrid>
      <w:tr w:rsidR="0079353F" w:rsidRPr="00A952F2" w:rsidTr="00303894">
        <w:tc>
          <w:tcPr>
            <w:tcW w:w="1384" w:type="dxa"/>
          </w:tcPr>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Artikel 2.</w:t>
            </w:r>
          </w:p>
          <w:p w:rsidR="0079353F" w:rsidRPr="00A952F2" w:rsidRDefault="0079353F" w:rsidP="00A952F2">
            <w:pPr>
              <w:rPr>
                <w:rFonts w:ascii="Century Gothic" w:hAnsi="Century Gothic" w:cs="Century Gothic"/>
                <w:bCs/>
                <w:lang w:val="nl-BE"/>
              </w:rPr>
            </w:pPr>
          </w:p>
        </w:tc>
        <w:tc>
          <w:tcPr>
            <w:tcW w:w="8110" w:type="dxa"/>
            <w:hideMark/>
          </w:tcPr>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 xml:space="preserve">De maatregel zoals vervat in artikel 1, wordt ter kennis gebracht middels de borden E9a met onderbord type </w:t>
            </w:r>
            <w:proofErr w:type="spellStart"/>
            <w:r w:rsidRPr="00A952F2">
              <w:rPr>
                <w:rFonts w:ascii="Century Gothic" w:hAnsi="Century Gothic" w:cs="Century Gothic"/>
                <w:bCs/>
                <w:lang w:val="nl-BE"/>
              </w:rPr>
              <w:t>VIId</w:t>
            </w:r>
            <w:proofErr w:type="spellEnd"/>
            <w:r w:rsidRPr="00A952F2">
              <w:rPr>
                <w:rFonts w:ascii="Century Gothic" w:hAnsi="Century Gothic" w:cs="Century Gothic"/>
                <w:bCs/>
                <w:lang w:val="nl-BE"/>
              </w:rPr>
              <w:t xml:space="preserve"> en Type </w:t>
            </w:r>
            <w:proofErr w:type="spellStart"/>
            <w:r w:rsidRPr="00A952F2">
              <w:rPr>
                <w:rFonts w:ascii="Century Gothic" w:hAnsi="Century Gothic" w:cs="Century Gothic"/>
                <w:bCs/>
                <w:lang w:val="nl-BE"/>
              </w:rPr>
              <w:t>Xc</w:t>
            </w:r>
            <w:proofErr w:type="spellEnd"/>
            <w:r w:rsidRPr="00A952F2">
              <w:rPr>
                <w:rFonts w:ascii="Century Gothic" w:hAnsi="Century Gothic" w:cs="Century Gothic"/>
                <w:bCs/>
                <w:lang w:val="nl-BE"/>
              </w:rPr>
              <w:t xml:space="preserve"> “6m”.</w:t>
            </w:r>
          </w:p>
        </w:tc>
      </w:tr>
    </w:tbl>
    <w:p w:rsidR="0079353F" w:rsidRPr="00A952F2" w:rsidRDefault="0079353F" w:rsidP="00A952F2">
      <w:pPr>
        <w:rPr>
          <w:rFonts w:ascii="Century Gothic" w:hAnsi="Century Gothic"/>
          <w:lang w:val="nl-NL"/>
        </w:rPr>
      </w:pPr>
    </w:p>
    <w:tbl>
      <w:tblPr>
        <w:tblW w:w="9494" w:type="dxa"/>
        <w:tblLook w:val="04A0"/>
      </w:tblPr>
      <w:tblGrid>
        <w:gridCol w:w="1384"/>
        <w:gridCol w:w="8110"/>
      </w:tblGrid>
      <w:tr w:rsidR="0079353F" w:rsidRPr="00A952F2" w:rsidTr="00303894">
        <w:tc>
          <w:tcPr>
            <w:tcW w:w="1384" w:type="dxa"/>
            <w:hideMark/>
          </w:tcPr>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Artikel 3.</w:t>
            </w:r>
          </w:p>
        </w:tc>
        <w:tc>
          <w:tcPr>
            <w:tcW w:w="8110" w:type="dxa"/>
            <w:hideMark/>
          </w:tcPr>
          <w:p w:rsidR="0079353F" w:rsidRPr="00A952F2" w:rsidRDefault="0079353F" w:rsidP="003A2DDE">
            <w:pPr>
              <w:jc w:val="both"/>
              <w:rPr>
                <w:rFonts w:ascii="Century Gothic" w:hAnsi="Century Gothic"/>
                <w:lang w:val="nl-NL"/>
              </w:rPr>
            </w:pPr>
            <w:r w:rsidRPr="00A952F2">
              <w:rPr>
                <w:rFonts w:ascii="Century Gothic" w:hAnsi="Century Gothic"/>
                <w:lang w:val="nl-NL"/>
              </w:rPr>
              <w:t xml:space="preserve">Dit besluit is van kracht vanaf maandag </w:t>
            </w:r>
            <w:r>
              <w:rPr>
                <w:rFonts w:ascii="Century Gothic" w:hAnsi="Century Gothic"/>
                <w:lang w:val="nl-NL"/>
              </w:rPr>
              <w:t>4</w:t>
            </w:r>
            <w:r w:rsidRPr="00A952F2">
              <w:rPr>
                <w:rFonts w:ascii="Century Gothic" w:hAnsi="Century Gothic"/>
                <w:lang w:val="nl-NL"/>
              </w:rPr>
              <w:t xml:space="preserve"> </w:t>
            </w:r>
            <w:r>
              <w:rPr>
                <w:rFonts w:ascii="Century Gothic" w:hAnsi="Century Gothic"/>
                <w:lang w:val="nl-NL"/>
              </w:rPr>
              <w:t>september</w:t>
            </w:r>
            <w:r w:rsidRPr="00A952F2">
              <w:rPr>
                <w:rFonts w:ascii="Century Gothic" w:hAnsi="Century Gothic"/>
                <w:lang w:val="nl-NL"/>
              </w:rPr>
              <w:t xml:space="preserve"> 2017.</w:t>
            </w:r>
          </w:p>
        </w:tc>
      </w:tr>
    </w:tbl>
    <w:p w:rsidR="0079353F" w:rsidRPr="00A952F2" w:rsidRDefault="0079353F" w:rsidP="00A952F2">
      <w:pPr>
        <w:rPr>
          <w:rFonts w:ascii="Century Gothic" w:hAnsi="Century Gothic"/>
          <w:lang w:val="nl-NL"/>
        </w:rPr>
      </w:pPr>
    </w:p>
    <w:tbl>
      <w:tblPr>
        <w:tblW w:w="9494" w:type="dxa"/>
        <w:tblLook w:val="04A0"/>
      </w:tblPr>
      <w:tblGrid>
        <w:gridCol w:w="1384"/>
        <w:gridCol w:w="8110"/>
      </w:tblGrid>
      <w:tr w:rsidR="0079353F" w:rsidRPr="00A952F2" w:rsidTr="00303894">
        <w:tc>
          <w:tcPr>
            <w:tcW w:w="1384" w:type="dxa"/>
          </w:tcPr>
          <w:p w:rsidR="0079353F" w:rsidRPr="00A952F2" w:rsidRDefault="0079353F" w:rsidP="00A952F2">
            <w:pPr>
              <w:rPr>
                <w:rFonts w:ascii="Century Gothic" w:hAnsi="Century Gothic" w:cs="Century Gothic"/>
                <w:bCs/>
                <w:lang w:val="nl-BE"/>
              </w:rPr>
            </w:pPr>
            <w:r w:rsidRPr="00A952F2">
              <w:rPr>
                <w:rFonts w:ascii="Century Gothic" w:hAnsi="Century Gothic" w:cs="Century Gothic"/>
                <w:bCs/>
                <w:lang w:val="nl-BE"/>
              </w:rPr>
              <w:t>Artikel 4.</w:t>
            </w:r>
          </w:p>
          <w:p w:rsidR="0079353F" w:rsidRPr="00A952F2" w:rsidRDefault="0079353F" w:rsidP="00A952F2">
            <w:pPr>
              <w:rPr>
                <w:rFonts w:ascii="Century Gothic" w:hAnsi="Century Gothic" w:cs="Century Gothic"/>
                <w:bCs/>
                <w:lang w:val="nl-BE"/>
              </w:rPr>
            </w:pPr>
          </w:p>
        </w:tc>
        <w:tc>
          <w:tcPr>
            <w:tcW w:w="8110" w:type="dxa"/>
            <w:hideMark/>
          </w:tcPr>
          <w:p w:rsidR="0079353F" w:rsidRPr="00A952F2" w:rsidRDefault="0079353F" w:rsidP="00A952F2">
            <w:pPr>
              <w:jc w:val="both"/>
              <w:rPr>
                <w:rFonts w:ascii="Century Gothic" w:hAnsi="Century Gothic"/>
                <w:lang w:val="nl-NL"/>
              </w:rPr>
            </w:pPr>
            <w:r w:rsidRPr="00A952F2">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79353F" w:rsidRDefault="0079353F" w:rsidP="0079353F">
      <w:pPr>
        <w:rPr>
          <w:rFonts w:ascii="Century Gothic" w:hAnsi="Century Gothic" w:cs="Century Gothic"/>
        </w:rPr>
      </w:pPr>
    </w:p>
    <w:p w:rsidR="0079353F" w:rsidRDefault="0079353F" w:rsidP="0079353F">
      <w:pPr>
        <w:rPr>
          <w:rFonts w:ascii="Century Gothic" w:hAnsi="Century Gothic" w:cs="Century Gothic"/>
        </w:rPr>
      </w:pPr>
    </w:p>
    <w:p w:rsidR="0079353F" w:rsidRDefault="0079353F" w:rsidP="0079353F">
      <w:pPr>
        <w:rPr>
          <w:rFonts w:ascii="Century Gothic" w:hAnsi="Century Gothic" w:cs="Century Gothic"/>
        </w:rPr>
      </w:pPr>
      <w:r>
        <w:rPr>
          <w:rFonts w:ascii="Century Gothic" w:hAnsi="Century Gothic" w:cs="Century Gothic"/>
        </w:rPr>
        <w:t>In opdracht:</w:t>
      </w:r>
    </w:p>
    <w:p w:rsidR="0079353F" w:rsidRDefault="0079353F" w:rsidP="0079353F">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79353F" w:rsidRPr="00A26D39" w:rsidRDefault="0079353F" w:rsidP="0079353F">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79353F" w:rsidRPr="00A26D39" w:rsidRDefault="0079353F" w:rsidP="0079353F">
      <w:pPr>
        <w:rPr>
          <w:rFonts w:ascii="Century Gothic" w:hAnsi="Century Gothic" w:cs="Century Gothic"/>
          <w:lang w:val="nl-BE"/>
        </w:rPr>
      </w:pPr>
    </w:p>
    <w:p w:rsidR="0079353F" w:rsidRDefault="0079353F" w:rsidP="0079353F">
      <w:pPr>
        <w:jc w:val="center"/>
        <w:rPr>
          <w:rFonts w:ascii="Century Gothic" w:hAnsi="Century Gothic" w:cs="Century Gothic"/>
        </w:rPr>
      </w:pPr>
      <w:r>
        <w:rPr>
          <w:rFonts w:ascii="Century Gothic" w:hAnsi="Century Gothic" w:cs="Century Gothic"/>
        </w:rPr>
        <w:t>VOOR EENSLUIDEND AFSCHRIFT</w:t>
      </w:r>
    </w:p>
    <w:p w:rsidR="0079353F" w:rsidRDefault="0079353F" w:rsidP="0079353F">
      <w:pPr>
        <w:jc w:val="center"/>
        <w:rPr>
          <w:rFonts w:ascii="Century Gothic" w:hAnsi="Century Gothic" w:cs="Century Gothic"/>
        </w:rPr>
      </w:pPr>
      <w:r>
        <w:rPr>
          <w:rFonts w:ascii="Century Gothic" w:hAnsi="Century Gothic" w:cs="Century Gothic"/>
        </w:rPr>
        <w:t xml:space="preserve">Sint-Pieters-Leeuw, </w:t>
      </w:r>
      <w:r w:rsidR="005B7B02">
        <w:rPr>
          <w:rFonts w:ascii="Century Gothic" w:hAnsi="Century Gothic" w:cs="Century Gothic"/>
        </w:rPr>
        <w:fldChar w:fldCharType="begin"/>
      </w:r>
      <w:r>
        <w:rPr>
          <w:rFonts w:ascii="Century Gothic" w:hAnsi="Century Gothic" w:cs="Century Gothic"/>
        </w:rPr>
        <w:instrText xml:space="preserve"> TIME \@ "d MMMM yyyy" </w:instrText>
      </w:r>
      <w:r w:rsidR="005B7B02">
        <w:rPr>
          <w:rFonts w:ascii="Century Gothic" w:hAnsi="Century Gothic" w:cs="Century Gothic"/>
        </w:rPr>
        <w:fldChar w:fldCharType="separate"/>
      </w:r>
      <w:r w:rsidR="005F5C1E">
        <w:rPr>
          <w:rFonts w:ascii="Century Gothic" w:hAnsi="Century Gothic" w:cs="Century Gothic"/>
          <w:noProof/>
        </w:rPr>
        <w:t>26 september 2017</w:t>
      </w:r>
      <w:r w:rsidR="005B7B02">
        <w:rPr>
          <w:rFonts w:ascii="Century Gothic" w:hAnsi="Century Gothic" w:cs="Century Gothic"/>
        </w:rPr>
        <w:fldChar w:fldCharType="end"/>
      </w:r>
    </w:p>
    <w:p w:rsidR="0079353F" w:rsidRDefault="0079353F" w:rsidP="0079353F">
      <w:pPr>
        <w:jc w:val="center"/>
        <w:rPr>
          <w:rFonts w:ascii="Century Gothic" w:hAnsi="Century Gothic" w:cs="Century Gothic"/>
        </w:rPr>
      </w:pPr>
    </w:p>
    <w:p w:rsidR="0079353F" w:rsidRDefault="0079353F" w:rsidP="0079353F">
      <w:pPr>
        <w:rPr>
          <w:rFonts w:ascii="Century Gothic" w:hAnsi="Century Gothic" w:cs="Century Gothic"/>
        </w:rPr>
      </w:pPr>
    </w:p>
    <w:p w:rsidR="0079353F" w:rsidRDefault="0079353F" w:rsidP="0079353F">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79353F" w:rsidRDefault="0079353F" w:rsidP="0079353F">
      <w:pPr>
        <w:tabs>
          <w:tab w:val="left" w:pos="6663"/>
        </w:tabs>
        <w:rPr>
          <w:rFonts w:ascii="Century Gothic" w:hAnsi="Century Gothic" w:cs="Century Gothic"/>
        </w:rPr>
      </w:pPr>
    </w:p>
    <w:p w:rsidR="0079353F" w:rsidRDefault="0079353F" w:rsidP="0079353F">
      <w:pPr>
        <w:tabs>
          <w:tab w:val="left" w:pos="6663"/>
        </w:tabs>
        <w:rPr>
          <w:rFonts w:ascii="Century Gothic" w:hAnsi="Century Gothic" w:cs="Century Gothic"/>
        </w:rPr>
      </w:pPr>
    </w:p>
    <w:p w:rsidR="0079353F" w:rsidRDefault="0079353F" w:rsidP="0079353F">
      <w:pPr>
        <w:tabs>
          <w:tab w:val="left" w:pos="6663"/>
        </w:tabs>
        <w:rPr>
          <w:rFonts w:ascii="Century Gothic" w:hAnsi="Century Gothic" w:cs="Century Gothic"/>
        </w:rPr>
      </w:pPr>
    </w:p>
    <w:p w:rsidR="0079353F" w:rsidRDefault="0079353F" w:rsidP="0079353F">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79353F" w:rsidRPr="004B413D" w:rsidRDefault="0079353F" w:rsidP="0079353F">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79353F" w:rsidRDefault="0079353F" w:rsidP="0079353F">
      <w:pPr>
        <w:rPr>
          <w:rFonts w:ascii="Century Gothic" w:hAnsi="Century Gothic" w:cs="Century Gothic"/>
          <w:sz w:val="18"/>
          <w:szCs w:val="18"/>
          <w:lang w:val="en-GB"/>
        </w:rPr>
      </w:pPr>
    </w:p>
    <w:p w:rsidR="0079353F" w:rsidRDefault="0079353F" w:rsidP="0079353F">
      <w:pPr>
        <w:rPr>
          <w:rFonts w:ascii="Century Gothic" w:hAnsi="Century Gothic" w:cs="Century Gothic"/>
          <w:sz w:val="18"/>
          <w:szCs w:val="18"/>
          <w:lang w:val="en-GB"/>
        </w:rPr>
      </w:pPr>
    </w:p>
    <w:p w:rsidR="0079353F" w:rsidRDefault="0079353F" w:rsidP="0079353F">
      <w:pPr>
        <w:rPr>
          <w:rFonts w:ascii="Century Gothic" w:hAnsi="Century Gothic" w:cs="Century Gothic"/>
          <w:lang w:val="en-GB"/>
        </w:rPr>
      </w:pPr>
    </w:p>
    <w:p w:rsidR="0021288F" w:rsidRPr="0079353F" w:rsidRDefault="0021288F" w:rsidP="0079353F"/>
    <w:sectPr w:rsidR="0021288F" w:rsidRPr="0079353F" w:rsidSect="005B7B02">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484344"/>
    <w:rsid w:val="004B413D"/>
    <w:rsid w:val="00595554"/>
    <w:rsid w:val="005A5C49"/>
    <w:rsid w:val="005B7B02"/>
    <w:rsid w:val="005C127B"/>
    <w:rsid w:val="005C2E7F"/>
    <w:rsid w:val="005C3AB5"/>
    <w:rsid w:val="005D1BAF"/>
    <w:rsid w:val="005F5C1E"/>
    <w:rsid w:val="0060335B"/>
    <w:rsid w:val="00682E7C"/>
    <w:rsid w:val="006917B7"/>
    <w:rsid w:val="006A786C"/>
    <w:rsid w:val="006E0B47"/>
    <w:rsid w:val="0079353F"/>
    <w:rsid w:val="007B121C"/>
    <w:rsid w:val="00837962"/>
    <w:rsid w:val="00885ABB"/>
    <w:rsid w:val="00950186"/>
    <w:rsid w:val="009B1E69"/>
    <w:rsid w:val="009D6C09"/>
    <w:rsid w:val="00A0492D"/>
    <w:rsid w:val="00A26D39"/>
    <w:rsid w:val="00A33C9C"/>
    <w:rsid w:val="00AA6269"/>
    <w:rsid w:val="00AD3FD7"/>
    <w:rsid w:val="00B75AEB"/>
    <w:rsid w:val="00B765DB"/>
    <w:rsid w:val="00B813AD"/>
    <w:rsid w:val="00BD692D"/>
    <w:rsid w:val="00BE1238"/>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7B02"/>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5B7B02"/>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5B7B02"/>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5B7B02"/>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5B7B02"/>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5B7B02"/>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9"/>
    <w:locked/>
    <w:rsid w:val="005B7B02"/>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5B7B02"/>
    <w:pPr>
      <w:ind w:left="708"/>
    </w:pPr>
  </w:style>
  <w:style w:type="paragraph" w:styleId="Plattetekst3">
    <w:name w:val="Body Text 3"/>
    <w:basedOn w:val="Standaard"/>
    <w:link w:val="Plattetekst3Char"/>
    <w:semiHidden/>
    <w:unhideWhenUsed/>
    <w:rsid w:val="0079353F"/>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semiHidden/>
    <w:rsid w:val="0079353F"/>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semiHidden/>
    <w:unhideWhenUsed/>
    <w:rsid w:val="0079353F"/>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semiHidden/>
    <w:rsid w:val="0079353F"/>
    <w:rPr>
      <w:rFonts w:ascii="Century Gothic" w:eastAsia="Calibri" w:hAnsi="Century Gothic"/>
      <w:sz w:val="20"/>
      <w:szCs w:val="21"/>
      <w:lang w:val="nl-NL" w:eastAsia="en-US"/>
    </w:rPr>
  </w:style>
</w:styles>
</file>

<file path=word/webSettings.xml><?xml version="1.0" encoding="utf-8"?>
<w:webSettings xmlns:r="http://schemas.openxmlformats.org/officeDocument/2006/relationships" xmlns:w="http://schemas.openxmlformats.org/wordprocessingml/2006/main">
  <w:divs>
    <w:div w:id="1404260648">
      <w:marLeft w:val="0"/>
      <w:marRight w:val="0"/>
      <w:marTop w:val="0"/>
      <w:marBottom w:val="0"/>
      <w:divBdr>
        <w:top w:val="none" w:sz="0" w:space="0" w:color="auto"/>
        <w:left w:val="none" w:sz="0" w:space="0" w:color="auto"/>
        <w:bottom w:val="none" w:sz="0" w:space="0" w:color="auto"/>
        <w:right w:val="none" w:sz="0" w:space="0" w:color="auto"/>
      </w:divBdr>
    </w:div>
    <w:div w:id="1404260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2854</Characters>
  <Application>Microsoft Office Word</Application>
  <DocSecurity>0</DocSecurity>
  <Lines>23</Lines>
  <Paragraphs>6</Paragraphs>
  <ScaleCrop>false</ScaleCrop>
  <Company>Sint-Pieters-Leeuw</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2017-09-26T12:17:00Z</dcterms:created>
  <dcterms:modified xsi:type="dcterms:W3CDTF">2017-09-26T12:17:00Z</dcterms:modified>
</cp:coreProperties>
</file>