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902"/>
        <w:gridCol w:w="4310"/>
      </w:tblGrid>
      <w:tr w:rsidR="00A076D9" w:rsidTr="003C6D86">
        <w:trPr>
          <w:trHeight w:val="1701"/>
        </w:trPr>
        <w:tc>
          <w:tcPr>
            <w:tcW w:w="5290" w:type="dxa"/>
          </w:tcPr>
          <w:p w:rsidR="00A076D9" w:rsidRDefault="00A076D9" w:rsidP="003C6D86">
            <w:pPr>
              <w:rPr>
                <w:rFonts w:ascii="Century Gothic" w:hAnsi="Century Gothic"/>
                <w:sz w:val="16"/>
              </w:rPr>
            </w:pPr>
            <w:r>
              <w:rPr>
                <w:rFonts w:ascii="Century Gothic" w:hAnsi="Century Gothic"/>
                <w:noProof/>
                <w:sz w:val="16"/>
                <w:lang w:val="nl-BE" w:eastAsia="nl-BE"/>
              </w:rPr>
              <w:drawing>
                <wp:inline distT="0" distB="0" distL="0" distR="0">
                  <wp:extent cx="1590675" cy="771525"/>
                  <wp:effectExtent l="19050" t="0" r="9525"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590675" cy="771525"/>
                          </a:xfrm>
                          <a:prstGeom prst="rect">
                            <a:avLst/>
                          </a:prstGeom>
                          <a:noFill/>
                          <a:ln w="9525">
                            <a:noFill/>
                            <a:miter lim="800000"/>
                            <a:headEnd/>
                            <a:tailEnd/>
                          </a:ln>
                        </pic:spPr>
                      </pic:pic>
                    </a:graphicData>
                  </a:graphic>
                </wp:inline>
              </w:drawing>
            </w:r>
          </w:p>
        </w:tc>
        <w:tc>
          <w:tcPr>
            <w:tcW w:w="5040" w:type="dxa"/>
          </w:tcPr>
          <w:p w:rsidR="00A076D9" w:rsidRDefault="00A076D9" w:rsidP="003C6D86">
            <w:pPr>
              <w:rPr>
                <w:rFonts w:ascii="Century Gothic" w:hAnsi="Century Gothic"/>
                <w:sz w:val="16"/>
              </w:rPr>
            </w:pPr>
          </w:p>
        </w:tc>
      </w:tr>
      <w:tr w:rsidR="00A076D9" w:rsidTr="003C6D86">
        <w:trPr>
          <w:trHeight w:val="1134"/>
        </w:trPr>
        <w:tc>
          <w:tcPr>
            <w:tcW w:w="5290" w:type="dxa"/>
          </w:tcPr>
          <w:p w:rsidR="00A076D9" w:rsidRDefault="00A076D9" w:rsidP="003C6D86">
            <w:pPr>
              <w:ind w:left="851"/>
              <w:rPr>
                <w:rFonts w:ascii="Century Gothic" w:hAnsi="Century Gothic"/>
              </w:rPr>
            </w:pPr>
            <w:r>
              <w:rPr>
                <w:rFonts w:ascii="Century Gothic" w:hAnsi="Century Gothic"/>
              </w:rPr>
              <w:t>Dienst Secretariaat</w:t>
            </w:r>
          </w:p>
        </w:tc>
        <w:tc>
          <w:tcPr>
            <w:tcW w:w="5040" w:type="dxa"/>
          </w:tcPr>
          <w:p w:rsidR="00A076D9" w:rsidRDefault="00A076D9" w:rsidP="003C6D86">
            <w:pPr>
              <w:ind w:left="567"/>
              <w:rPr>
                <w:rFonts w:ascii="Century Gothic" w:hAnsi="Century Gothic"/>
                <w:sz w:val="16"/>
              </w:rPr>
            </w:pPr>
          </w:p>
        </w:tc>
      </w:tr>
    </w:tbl>
    <w:p w:rsidR="00A076D9" w:rsidRDefault="00A076D9" w:rsidP="00A076D9">
      <w:pPr>
        <w:rPr>
          <w:rFonts w:ascii="Century Gothic" w:hAnsi="Century Gothic"/>
          <w:lang w:val="nl-BE"/>
        </w:rPr>
      </w:pPr>
    </w:p>
    <w:p w:rsidR="00A076D9" w:rsidRPr="007344B0" w:rsidRDefault="00A076D9" w:rsidP="00A076D9">
      <w:pPr>
        <w:jc w:val="center"/>
        <w:rPr>
          <w:rFonts w:ascii="Century Gothic" w:hAnsi="Century Gothic"/>
          <w:b/>
          <w:sz w:val="32"/>
          <w:szCs w:val="32"/>
          <w:u w:val="single"/>
          <w:lang w:val="nl-BE"/>
        </w:rPr>
      </w:pPr>
      <w:r w:rsidRPr="007344B0">
        <w:rPr>
          <w:rFonts w:ascii="Century Gothic" w:hAnsi="Century Gothic"/>
          <w:b/>
          <w:sz w:val="32"/>
          <w:szCs w:val="32"/>
          <w:u w:val="single"/>
          <w:lang w:val="nl-BE"/>
        </w:rPr>
        <w:t>BEKENDMAKING</w:t>
      </w:r>
    </w:p>
    <w:p w:rsidR="00A076D9" w:rsidRDefault="00A076D9" w:rsidP="00A076D9">
      <w:pPr>
        <w:jc w:val="center"/>
        <w:rPr>
          <w:rFonts w:ascii="Century Gothic" w:hAnsi="Century Gothic"/>
          <w:b/>
          <w:sz w:val="28"/>
          <w:szCs w:val="28"/>
          <w:u w:val="single"/>
          <w:lang w:val="nl-BE"/>
        </w:rPr>
      </w:pPr>
    </w:p>
    <w:p w:rsidR="00A076D9" w:rsidRDefault="00A076D9" w:rsidP="00A076D9">
      <w:pPr>
        <w:rPr>
          <w:rFonts w:ascii="Century Gothic" w:hAnsi="Century Gothic"/>
          <w:sz w:val="24"/>
          <w:szCs w:val="24"/>
          <w:lang w:val="nl-BE"/>
        </w:rPr>
      </w:pPr>
      <w:r>
        <w:rPr>
          <w:rFonts w:ascii="Century Gothic" w:hAnsi="Century Gothic"/>
          <w:sz w:val="24"/>
          <w:szCs w:val="24"/>
          <w:lang w:val="nl-BE"/>
        </w:rPr>
        <w:t xml:space="preserve">De heer Luc Deconinck, burgemeester van de gemeente Sint-Pieters-Leeuw, brengt ter kennis van de bevolking: de beslissing van </w:t>
      </w:r>
      <w:r w:rsidR="00D707AA">
        <w:rPr>
          <w:rFonts w:ascii="Century Gothic" w:hAnsi="Century Gothic"/>
          <w:sz w:val="24"/>
          <w:szCs w:val="24"/>
          <w:lang w:val="nl-BE"/>
        </w:rPr>
        <w:t>het College</w:t>
      </w:r>
      <w:r>
        <w:rPr>
          <w:rFonts w:ascii="Century Gothic" w:hAnsi="Century Gothic"/>
          <w:sz w:val="24"/>
          <w:szCs w:val="24"/>
          <w:lang w:val="nl-BE"/>
        </w:rPr>
        <w:t xml:space="preserve"> in dagtekening van </w:t>
      </w:r>
      <w:r w:rsidR="00F23061">
        <w:rPr>
          <w:rFonts w:ascii="Century Gothic" w:hAnsi="Century Gothic"/>
          <w:sz w:val="24"/>
          <w:szCs w:val="24"/>
          <w:lang w:val="nl-BE"/>
        </w:rPr>
        <w:t>8 januari 2018</w:t>
      </w:r>
      <w:r w:rsidR="004F2E30">
        <w:rPr>
          <w:rFonts w:ascii="Century Gothic" w:hAnsi="Century Gothic"/>
          <w:sz w:val="24"/>
          <w:szCs w:val="24"/>
          <w:lang w:val="nl-BE"/>
        </w:rPr>
        <w:t xml:space="preserve"> houdende goedkeuring van volgende reglementen:</w:t>
      </w:r>
    </w:p>
    <w:p w:rsidR="004F2E30" w:rsidRDefault="004F2E30" w:rsidP="00A076D9">
      <w:pPr>
        <w:rPr>
          <w:rFonts w:ascii="Century Gothic" w:hAnsi="Century Gothic"/>
          <w:sz w:val="24"/>
          <w:szCs w:val="24"/>
          <w:lang w:val="nl-BE"/>
        </w:rPr>
      </w:pPr>
    </w:p>
    <w:tbl>
      <w:tblPr>
        <w:tblStyle w:val="Tabelraster"/>
        <w:tblW w:w="0" w:type="auto"/>
        <w:tblLook w:val="04A0" w:firstRow="1" w:lastRow="0" w:firstColumn="1" w:lastColumn="0" w:noHBand="0" w:noVBand="1"/>
      </w:tblPr>
      <w:tblGrid>
        <w:gridCol w:w="296"/>
        <w:gridCol w:w="8916"/>
      </w:tblGrid>
      <w:tr w:rsidR="004F2E30" w:rsidTr="004F2E30">
        <w:tc>
          <w:tcPr>
            <w:tcW w:w="296" w:type="dxa"/>
          </w:tcPr>
          <w:p w:rsidR="004F2E30" w:rsidRDefault="004F2E30" w:rsidP="00A076D9">
            <w:pPr>
              <w:rPr>
                <w:rFonts w:ascii="Century Gothic" w:hAnsi="Century Gothic"/>
                <w:sz w:val="24"/>
                <w:szCs w:val="24"/>
                <w:lang w:val="nl-BE"/>
              </w:rPr>
            </w:pPr>
            <w:r>
              <w:rPr>
                <w:rFonts w:ascii="Century Gothic" w:hAnsi="Century Gothic"/>
                <w:sz w:val="24"/>
                <w:szCs w:val="24"/>
                <w:lang w:val="nl-BE"/>
              </w:rPr>
              <w:t>-</w:t>
            </w:r>
          </w:p>
        </w:tc>
        <w:tc>
          <w:tcPr>
            <w:tcW w:w="8916" w:type="dxa"/>
          </w:tcPr>
          <w:p w:rsidR="004F2E30" w:rsidRDefault="00F23061" w:rsidP="00A076D9">
            <w:pPr>
              <w:rPr>
                <w:rFonts w:ascii="Century Gothic" w:hAnsi="Century Gothic"/>
                <w:sz w:val="24"/>
                <w:szCs w:val="24"/>
                <w:lang w:val="nl-BE"/>
              </w:rPr>
            </w:pPr>
            <w:r w:rsidRPr="00F23061">
              <w:rPr>
                <w:rFonts w:ascii="Century Gothic" w:hAnsi="Century Gothic"/>
                <w:sz w:val="24"/>
                <w:szCs w:val="24"/>
                <w:lang w:val="nl-NL"/>
              </w:rPr>
              <w:t>Tijdelijke politieverordening op het wegverkeer - inrichten parkeerplaats voor mensen met een handicap</w:t>
            </w:r>
          </w:p>
        </w:tc>
      </w:tr>
    </w:tbl>
    <w:p w:rsidR="004F2E30" w:rsidRDefault="004F2E30" w:rsidP="00A076D9">
      <w:pPr>
        <w:rPr>
          <w:rFonts w:ascii="Century Gothic" w:hAnsi="Century Gothic"/>
          <w:sz w:val="24"/>
          <w:szCs w:val="24"/>
          <w:lang w:val="nl-BE"/>
        </w:rPr>
      </w:pPr>
    </w:p>
    <w:p w:rsidR="004F2E30" w:rsidRPr="003728C9" w:rsidRDefault="004F2E30" w:rsidP="004F2E30">
      <w:pPr>
        <w:jc w:val="both"/>
        <w:rPr>
          <w:rFonts w:ascii="Century Gothic" w:hAnsi="Century Gothic"/>
          <w:sz w:val="24"/>
          <w:szCs w:val="24"/>
          <w:lang w:val="nl-BE"/>
        </w:rPr>
      </w:pPr>
      <w:r w:rsidRPr="003728C9">
        <w:rPr>
          <w:rFonts w:ascii="Century Gothic" w:hAnsi="Century Gothic"/>
          <w:sz w:val="24"/>
          <w:szCs w:val="24"/>
          <w:lang w:val="nl-BE"/>
        </w:rPr>
        <w:t>Tekst van voornoemde besluit ligt ter inzage van het publiek op het geme</w:t>
      </w:r>
      <w:r>
        <w:rPr>
          <w:rFonts w:ascii="Century Gothic" w:hAnsi="Century Gothic"/>
          <w:sz w:val="24"/>
          <w:szCs w:val="24"/>
          <w:lang w:val="nl-BE"/>
        </w:rPr>
        <w:t>entehuis, dienst secretariaat (</w:t>
      </w:r>
      <w:r w:rsidRPr="003728C9">
        <w:rPr>
          <w:rFonts w:ascii="Century Gothic" w:hAnsi="Century Gothic"/>
          <w:sz w:val="24"/>
          <w:szCs w:val="24"/>
          <w:lang w:val="nl-BE"/>
        </w:rPr>
        <w:t>op maandag van 08.00 uur tot 12.00 uur en van 13.00 uur tot 19.00 uur, op dinsdag en woensdag van 08.00 uur tot 12.00 uur en van 13.00 uur tot 15.00 uur, op donderdag en vrijdag van 08.00 uur tot 12.00 uur – tijdens de maanden juli en augustus van maandag tot vrijdag van 08.00 uur tot 12.00 uur) en dit tot ± 20 dagen na bekendmaking.</w:t>
      </w:r>
    </w:p>
    <w:p w:rsidR="004F2E30" w:rsidRPr="003728C9" w:rsidRDefault="004F2E30" w:rsidP="004F2E30">
      <w:pPr>
        <w:rPr>
          <w:rFonts w:ascii="Century Gothic" w:hAnsi="Century Gothic"/>
          <w:sz w:val="24"/>
          <w:szCs w:val="24"/>
          <w:lang w:val="nl-BE"/>
        </w:rPr>
      </w:pPr>
    </w:p>
    <w:p w:rsidR="004F2E30" w:rsidRPr="003728C9" w:rsidRDefault="004F2E30" w:rsidP="004F2E30">
      <w:pPr>
        <w:rPr>
          <w:rFonts w:ascii="Century Gothic" w:hAnsi="Century Gothic"/>
          <w:sz w:val="24"/>
          <w:szCs w:val="24"/>
          <w:lang w:val="nl-BE"/>
        </w:rPr>
      </w:pPr>
      <w:r w:rsidRPr="003728C9">
        <w:rPr>
          <w:rFonts w:ascii="Century Gothic" w:hAnsi="Century Gothic"/>
          <w:sz w:val="24"/>
          <w:szCs w:val="24"/>
          <w:lang w:val="nl-BE"/>
        </w:rPr>
        <w:t>Deze afkondiging wordt gedaan overeenkomstig artikel 186 van het gemeentedecreet.</w:t>
      </w:r>
    </w:p>
    <w:p w:rsidR="00A076D9" w:rsidRPr="003728C9" w:rsidRDefault="00A076D9" w:rsidP="00A076D9">
      <w:pPr>
        <w:rPr>
          <w:rFonts w:ascii="Century Gothic" w:hAnsi="Century Gothic"/>
          <w:sz w:val="24"/>
          <w:szCs w:val="24"/>
          <w:lang w:val="nl-BE"/>
        </w:rPr>
      </w:pPr>
    </w:p>
    <w:p w:rsidR="00A076D9" w:rsidRPr="003728C9" w:rsidRDefault="007C5669" w:rsidP="00A076D9">
      <w:pPr>
        <w:rPr>
          <w:rFonts w:ascii="Century Gothic" w:hAnsi="Century Gothic"/>
          <w:sz w:val="24"/>
          <w:szCs w:val="24"/>
          <w:lang w:val="nl-BE"/>
        </w:rPr>
      </w:pPr>
      <w:r>
        <w:rPr>
          <w:rFonts w:ascii="Century Gothic" w:hAnsi="Century Gothic"/>
          <w:sz w:val="24"/>
          <w:szCs w:val="24"/>
          <w:lang w:val="nl-BE"/>
        </w:rPr>
        <w:t xml:space="preserve">Sint-Pieters-Leeuw, </w:t>
      </w:r>
      <w:r w:rsidR="00F23061">
        <w:rPr>
          <w:rFonts w:ascii="Century Gothic" w:hAnsi="Century Gothic"/>
          <w:sz w:val="24"/>
          <w:szCs w:val="24"/>
          <w:lang w:val="nl-BE"/>
        </w:rPr>
        <w:t>09</w:t>
      </w:r>
      <w:r w:rsidR="00513135">
        <w:rPr>
          <w:rFonts w:ascii="Century Gothic" w:hAnsi="Century Gothic"/>
          <w:sz w:val="24"/>
          <w:szCs w:val="24"/>
          <w:lang w:val="nl-BE"/>
        </w:rPr>
        <w:t>.</w:t>
      </w:r>
      <w:r w:rsidR="00BB0F1B">
        <w:rPr>
          <w:rFonts w:ascii="Century Gothic" w:hAnsi="Century Gothic"/>
          <w:sz w:val="24"/>
          <w:szCs w:val="24"/>
          <w:lang w:val="nl-BE"/>
        </w:rPr>
        <w:t>0</w:t>
      </w:r>
      <w:r w:rsidR="00F23061">
        <w:rPr>
          <w:rFonts w:ascii="Century Gothic" w:hAnsi="Century Gothic"/>
          <w:sz w:val="24"/>
          <w:szCs w:val="24"/>
          <w:lang w:val="nl-BE"/>
        </w:rPr>
        <w:t>1</w:t>
      </w:r>
      <w:bookmarkStart w:id="0" w:name="_GoBack"/>
      <w:bookmarkEnd w:id="0"/>
      <w:r w:rsidR="00BB0F1B">
        <w:rPr>
          <w:rFonts w:ascii="Century Gothic" w:hAnsi="Century Gothic"/>
          <w:sz w:val="24"/>
          <w:szCs w:val="24"/>
          <w:lang w:val="nl-BE"/>
        </w:rPr>
        <w:t>.2017</w:t>
      </w:r>
    </w:p>
    <w:p w:rsidR="00A076D9" w:rsidRPr="003728C9" w:rsidRDefault="00A076D9"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r>
        <w:rPr>
          <w:rFonts w:ascii="Century Gothic" w:hAnsi="Century Gothic"/>
          <w:sz w:val="24"/>
          <w:szCs w:val="24"/>
          <w:lang w:val="nl-BE"/>
        </w:rPr>
        <w:t>Walter Vastiau</w:t>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t xml:space="preserve">        Luc Deconinck</w:t>
      </w:r>
    </w:p>
    <w:p w:rsidR="00B245B4" w:rsidRPr="00A076D9" w:rsidRDefault="00A076D9" w:rsidP="009612B9">
      <w:pPr>
        <w:rPr>
          <w:rFonts w:ascii="Century Gothic" w:hAnsi="Century Gothic"/>
          <w:sz w:val="24"/>
          <w:szCs w:val="24"/>
          <w:lang w:val="nl-BE"/>
        </w:rPr>
      </w:pPr>
      <w:r w:rsidRPr="003728C9">
        <w:rPr>
          <w:rFonts w:ascii="Century Gothic" w:hAnsi="Century Gothic"/>
          <w:sz w:val="24"/>
          <w:szCs w:val="24"/>
          <w:lang w:val="nl-BE"/>
        </w:rPr>
        <w:t>Gemeentesecretaris</w:t>
      </w:r>
      <w:r>
        <w:rPr>
          <w:rFonts w:ascii="Century Gothic" w:hAnsi="Century Gothic"/>
          <w:sz w:val="24"/>
          <w:szCs w:val="24"/>
          <w:lang w:val="nl-BE"/>
        </w:rPr>
        <w:t xml:space="preserve"> </w:t>
      </w:r>
      <w:r>
        <w:rPr>
          <w:rFonts w:ascii="Century Gothic" w:hAnsi="Century Gothic"/>
          <w:sz w:val="24"/>
          <w:szCs w:val="24"/>
          <w:lang w:val="nl-BE"/>
        </w:rPr>
        <w:tab/>
      </w:r>
      <w:r>
        <w:rPr>
          <w:rFonts w:ascii="Century Gothic" w:hAnsi="Century Gothic"/>
          <w:sz w:val="24"/>
          <w:szCs w:val="24"/>
          <w:lang w:val="nl-BE"/>
        </w:rPr>
        <w:tab/>
      </w:r>
      <w:r w:rsidRPr="003728C9">
        <w:rPr>
          <w:rFonts w:ascii="Century Gothic" w:hAnsi="Century Gothic"/>
          <w:sz w:val="24"/>
          <w:szCs w:val="24"/>
          <w:lang w:val="nl-BE"/>
        </w:rPr>
        <w:tab/>
      </w:r>
      <w:r w:rsidRPr="003728C9">
        <w:rPr>
          <w:rFonts w:ascii="Century Gothic" w:hAnsi="Century Gothic"/>
          <w:sz w:val="24"/>
          <w:szCs w:val="24"/>
          <w:lang w:val="nl-BE"/>
        </w:rPr>
        <w:tab/>
      </w:r>
      <w:r w:rsidRPr="003728C9">
        <w:rPr>
          <w:rFonts w:ascii="Century Gothic" w:hAnsi="Century Gothic"/>
          <w:sz w:val="24"/>
          <w:szCs w:val="24"/>
          <w:lang w:val="nl-BE"/>
        </w:rPr>
        <w:tab/>
        <w:t xml:space="preserve">        burgemeester</w:t>
      </w:r>
    </w:p>
    <w:sectPr w:rsidR="00B245B4" w:rsidRPr="00A076D9" w:rsidSect="005E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2B61"/>
    <w:multiLevelType w:val="hybridMultilevel"/>
    <w:tmpl w:val="091A9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08"/>
  <w:hyphenationZone w:val="425"/>
  <w:characterSpacingControl w:val="doNotCompress"/>
  <w:compat>
    <w:compatSetting w:name="compatibilityMode" w:uri="http://schemas.microsoft.com/office/word" w:val="12"/>
  </w:compat>
  <w:rsids>
    <w:rsidRoot w:val="00A076D9"/>
    <w:rsid w:val="00054BFD"/>
    <w:rsid w:val="00133C04"/>
    <w:rsid w:val="001E7D97"/>
    <w:rsid w:val="002232A3"/>
    <w:rsid w:val="00235735"/>
    <w:rsid w:val="00240CD8"/>
    <w:rsid w:val="0025609D"/>
    <w:rsid w:val="00260758"/>
    <w:rsid w:val="002667ED"/>
    <w:rsid w:val="00294CA3"/>
    <w:rsid w:val="00325799"/>
    <w:rsid w:val="00330E65"/>
    <w:rsid w:val="0034115C"/>
    <w:rsid w:val="0040487C"/>
    <w:rsid w:val="00424419"/>
    <w:rsid w:val="0044044A"/>
    <w:rsid w:val="00442422"/>
    <w:rsid w:val="00481857"/>
    <w:rsid w:val="00497A8E"/>
    <w:rsid w:val="004F2E30"/>
    <w:rsid w:val="00511843"/>
    <w:rsid w:val="00513135"/>
    <w:rsid w:val="00585413"/>
    <w:rsid w:val="00595319"/>
    <w:rsid w:val="005B5A45"/>
    <w:rsid w:val="005E2D74"/>
    <w:rsid w:val="005E439B"/>
    <w:rsid w:val="00601ED6"/>
    <w:rsid w:val="006C5877"/>
    <w:rsid w:val="006E7E34"/>
    <w:rsid w:val="006F3560"/>
    <w:rsid w:val="007358D0"/>
    <w:rsid w:val="007648E6"/>
    <w:rsid w:val="007C5669"/>
    <w:rsid w:val="007E1856"/>
    <w:rsid w:val="00830C5B"/>
    <w:rsid w:val="00832326"/>
    <w:rsid w:val="00860BA7"/>
    <w:rsid w:val="008A0CC4"/>
    <w:rsid w:val="008B4A77"/>
    <w:rsid w:val="008C2686"/>
    <w:rsid w:val="0090397B"/>
    <w:rsid w:val="009612B9"/>
    <w:rsid w:val="009915F7"/>
    <w:rsid w:val="009F23EE"/>
    <w:rsid w:val="00A076D9"/>
    <w:rsid w:val="00A83F52"/>
    <w:rsid w:val="00A9574A"/>
    <w:rsid w:val="00AC42D1"/>
    <w:rsid w:val="00B06261"/>
    <w:rsid w:val="00B245B4"/>
    <w:rsid w:val="00B6145F"/>
    <w:rsid w:val="00BB0F1B"/>
    <w:rsid w:val="00BB531A"/>
    <w:rsid w:val="00C50653"/>
    <w:rsid w:val="00D118AF"/>
    <w:rsid w:val="00D20E65"/>
    <w:rsid w:val="00D707AA"/>
    <w:rsid w:val="00D96E0B"/>
    <w:rsid w:val="00DA05BF"/>
    <w:rsid w:val="00E07CBE"/>
    <w:rsid w:val="00F23061"/>
    <w:rsid w:val="00FA09DD"/>
    <w:rsid w:val="00FB7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9D50"/>
  <w15:docId w15:val="{064DB435-72FC-44A8-A608-A67FC7BD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76D9"/>
    <w:pPr>
      <w:autoSpaceDE w:val="0"/>
      <w:autoSpaceDN w:val="0"/>
      <w:spacing w:line="240" w:lineRule="auto"/>
    </w:pPr>
    <w:rPr>
      <w:rFonts w:ascii="Times New Roman" w:eastAsia="Times New Roman" w:hAnsi="Times New Roman"/>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rPr>
  </w:style>
  <w:style w:type="character" w:customStyle="1" w:styleId="HSNormalChar">
    <w:name w:val="HS_Normal Char"/>
    <w:basedOn w:val="Standaardalinea-lettertype"/>
    <w:link w:val="HSNormal"/>
    <w:rsid w:val="00FA09DD"/>
    <w:rPr>
      <w:rFonts w:ascii="Century Gothic" w:hAnsi="Century Gothic"/>
      <w:lang w:eastAsia="en-US"/>
    </w:rPr>
  </w:style>
  <w:style w:type="paragraph" w:styleId="Lijstalinea">
    <w:name w:val="List Paragraph"/>
    <w:basedOn w:val="Standaard"/>
    <w:uiPriority w:val="34"/>
    <w:qFormat/>
    <w:rsid w:val="00A076D9"/>
    <w:pPr>
      <w:ind w:left="720"/>
      <w:contextualSpacing/>
    </w:pPr>
  </w:style>
  <w:style w:type="paragraph" w:styleId="Ballontekst">
    <w:name w:val="Balloon Text"/>
    <w:basedOn w:val="Standaard"/>
    <w:link w:val="BallontekstChar"/>
    <w:uiPriority w:val="99"/>
    <w:semiHidden/>
    <w:unhideWhenUsed/>
    <w:rsid w:val="00A076D9"/>
    <w:rPr>
      <w:rFonts w:ascii="Tahoma" w:hAnsi="Tahoma" w:cs="Tahoma"/>
      <w:sz w:val="16"/>
      <w:szCs w:val="16"/>
    </w:rPr>
  </w:style>
  <w:style w:type="character" w:customStyle="1" w:styleId="BallontekstChar">
    <w:name w:val="Ballontekst Char"/>
    <w:basedOn w:val="Standaardalinea-lettertype"/>
    <w:link w:val="Ballontekst"/>
    <w:uiPriority w:val="99"/>
    <w:semiHidden/>
    <w:rsid w:val="00A076D9"/>
    <w:rPr>
      <w:rFonts w:ascii="Tahoma" w:eastAsia="Times New Roman" w:hAnsi="Tahoma" w:cs="Tahoma"/>
      <w:sz w:val="16"/>
      <w:szCs w:val="16"/>
      <w:lang w:val="nl" w:eastAsia="nl-NL"/>
    </w:rPr>
  </w:style>
  <w:style w:type="table" w:styleId="Tabelraster">
    <w:name w:val="Table Grid"/>
    <w:basedOn w:val="Standaardtabel"/>
    <w:uiPriority w:val="59"/>
    <w:rsid w:val="004F2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 De Weerdt</dc:creator>
  <cp:lastModifiedBy>Liesbeth Van Belle</cp:lastModifiedBy>
  <cp:revision>5</cp:revision>
  <dcterms:created xsi:type="dcterms:W3CDTF">2016-12-20T08:27:00Z</dcterms:created>
  <dcterms:modified xsi:type="dcterms:W3CDTF">2018-01-09T08:48:00Z</dcterms:modified>
</cp:coreProperties>
</file>